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line="480" w:lineRule="auto"/>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AMERICAN COMPUTE, INC.</w:t>
      </w:r>
      <w:r>
        <w:rPr>
          <w:rFonts w:ascii="Arial" w:hAnsi="Arial"/>
          <w:outline w:val="0"/>
          <w:color w:val="000000"/>
          <w:sz w:val="23"/>
          <w:szCs w:val="23"/>
          <w:u w:color="000000"/>
          <w:rtl w:val="0"/>
          <w:lang w:val="en-US"/>
          <w14:textFill>
            <w14:solidFill>
              <w14:srgbClr w14:val="000000"/>
            </w14:solidFill>
          </w14:textFill>
        </w:rPr>
        <w:t xml:space="preserve"> PRIVACY POLICY</w:t>
      </w:r>
    </w:p>
    <w:p>
      <w:pPr>
        <w:pStyle w:val="Normal (Web)"/>
        <w:spacing w:before="0" w:after="0" w:line="480" w:lineRule="auto"/>
        <w:rPr>
          <w:rFonts w:ascii="Arial" w:cs="Arial" w:hAnsi="Arial" w:eastAsia="Arial"/>
          <w:outline w:val="0"/>
          <w:color w:val="000000"/>
          <w:sz w:val="23"/>
          <w:szCs w:val="23"/>
          <w:u w:color="000000"/>
          <w14:textFill>
            <w14:solidFill>
              <w14:srgbClr w14:val="000000"/>
            </w14:solidFill>
          </w14:textFill>
        </w:rPr>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American Compute, Inc. </w:t>
      </w:r>
      <w:r>
        <w:rPr>
          <w:rFonts w:ascii="Arial" w:hAnsi="Arial"/>
          <w:outline w:val="0"/>
          <w:color w:val="000000"/>
          <w:sz w:val="23"/>
          <w:szCs w:val="23"/>
          <w:u w:color="000000"/>
          <w:rtl w:val="0"/>
          <w:lang w:val="en-US"/>
          <w14:textFill>
            <w14:solidFill>
              <w14:srgbClr w14:val="000000"/>
            </w14:solidFill>
          </w14:textFill>
        </w:rPr>
        <w:t xml:space="preserve">(the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Company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 is committed to maintaining robust privacy protections for its users.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Our Privacy Policy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Privacy Policy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 is designed to help you understand how we collect, use and safeguard the information you provide to us and to assist you in making informed decisions when using our Service. </w:t>
      </w:r>
      <w:r>
        <w:rPr>
          <w:rFonts w:ascii="Arial" w:hAnsi="Arial" w:hint="default"/>
          <w:outline w:val="0"/>
          <w:color w:val="000000"/>
          <w:sz w:val="23"/>
          <w:szCs w:val="23"/>
          <w:u w:color="000000"/>
          <w:rtl w:val="0"/>
          <w:lang w:val="en-US"/>
          <w14:textFill>
            <w14:solidFill>
              <w14:srgbClr w14:val="000000"/>
            </w14:solidFill>
          </w14:textFill>
        </w:rPr>
        <w:t> </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For purposes of this Agreement,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Site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refers to the Company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s website, which can be accessed at </w:t>
      </w:r>
      <w:r>
        <w:rPr>
          <w:rFonts w:ascii="Arial" w:hAnsi="Arial"/>
          <w:outline w:val="0"/>
          <w:color w:val="000000"/>
          <w:sz w:val="23"/>
          <w:szCs w:val="23"/>
          <w:u w:color="000000"/>
          <w:rtl w:val="0"/>
          <w:lang w:val="en-US"/>
          <w14:textFill>
            <w14:solidFill>
              <w14:srgbClr w14:val="000000"/>
            </w14:solidFill>
          </w14:textFill>
        </w:rPr>
        <w:t>amcompute.com.</w:t>
      </w:r>
    </w:p>
    <w:p>
      <w:pPr>
        <w:pStyle w:val="Normal (Web)"/>
        <w:spacing w:before="0" w:after="0" w:line="480" w:lineRule="auto"/>
      </w:pP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Service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refers to the Company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s services accessed via the Site, in which users can </w:t>
      </w:r>
      <w:r>
        <w:rPr>
          <w:rFonts w:ascii="Arial" w:hAnsi="Arial"/>
          <w:outline w:val="0"/>
          <w:color w:val="000000"/>
          <w:sz w:val="23"/>
          <w:szCs w:val="23"/>
          <w:u w:color="000000"/>
          <w:rtl w:val="0"/>
          <w:lang w:val="en-US"/>
          <w14:textFill>
            <w14:solidFill>
              <w14:srgbClr w14:val="000000"/>
            </w14:solidFill>
          </w14:textFill>
        </w:rPr>
        <w:t>access a GPU residual value insurance information and resources.</w:t>
      </w:r>
      <w:r>
        <w:rPr>
          <w:rFonts w:ascii="Arial" w:hAnsi="Arial"/>
          <w:outline w:val="0"/>
          <w:color w:val="000000"/>
          <w:sz w:val="23"/>
          <w:szCs w:val="23"/>
          <w:u w:color="000000"/>
          <w:rtl w:val="0"/>
          <w:lang w:val="en-US"/>
          <w14:textFill>
            <w14:solidFill>
              <w14:srgbClr w14:val="000000"/>
            </w14:solidFill>
          </w14:textFill>
        </w:rPr>
        <w:t xml:space="preserve"> </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The terms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we,</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us,</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 xml:space="preserve">and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our</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refer to the Company.</w:t>
      </w:r>
    </w:p>
    <w:p>
      <w:pPr>
        <w:pStyle w:val="Normal (Web)"/>
        <w:spacing w:before="0" w:after="0" w:line="480" w:lineRule="auto"/>
      </w:pP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You</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 xml:space="preserve">refers to you, as a user of our Site or our Service. </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By accessing our Site or our Service, you accept our Privacy Policy and Terms of Use (found here: https://www.amcompute.com/terms-of-service), and you consent to our collection, storage, use and disclosure of your Personal Information as described in this Privacy Policy.</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INFORMATION WE COLLECT</w:t>
      </w:r>
    </w:p>
    <w:p>
      <w:pPr>
        <w:pStyle w:val="Normal (Web)"/>
        <w:spacing w:before="0" w:after="0" w:line="480" w:lineRule="auto"/>
      </w:pPr>
      <w:r>
        <w:rPr>
          <w:rFonts w:ascii="Arial" w:hAnsi="Arial"/>
          <w:outline w:val="0"/>
          <w:color w:val="000000"/>
          <w:sz w:val="22"/>
          <w:szCs w:val="22"/>
          <w:u w:color="000000"/>
          <w:rtl w:val="0"/>
          <w:lang w:val="en-US"/>
          <w14:textFill>
            <w14:solidFill>
              <w14:srgbClr w14:val="000000"/>
            </w14:solidFill>
          </w14:textFill>
        </w:rPr>
        <w:t xml:space="preserve">We collect </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Non-Personal Information</w:t>
      </w:r>
      <w:r>
        <w:rPr>
          <w:rFonts w:ascii="Arial" w:hAnsi="Arial" w:hint="default"/>
          <w:outline w:val="0"/>
          <w:color w:val="000000"/>
          <w:sz w:val="22"/>
          <w:szCs w:val="22"/>
          <w:u w:color="000000"/>
          <w:rtl w:val="0"/>
          <w:lang w:val="en-US"/>
          <w14:textFill>
            <w14:solidFill>
              <w14:srgbClr w14:val="000000"/>
            </w14:solidFill>
          </w14:textFill>
        </w:rPr>
        <w:t xml:space="preserve">” </w:t>
      </w:r>
      <w:r>
        <w:rPr>
          <w:rFonts w:ascii="Arial" w:hAnsi="Arial"/>
          <w:outline w:val="0"/>
          <w:color w:val="000000"/>
          <w:sz w:val="22"/>
          <w:szCs w:val="22"/>
          <w:u w:color="000000"/>
          <w:rtl w:val="0"/>
          <w:lang w:val="en-US"/>
          <w14:textFill>
            <w14:solidFill>
              <w14:srgbClr w14:val="000000"/>
            </w14:solidFill>
          </w14:textFill>
        </w:rPr>
        <w:t xml:space="preserve">and </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Personal Information.</w:t>
      </w:r>
      <w:r>
        <w:rPr>
          <w:rFonts w:ascii="Arial" w:hAnsi="Arial" w:hint="default"/>
          <w:outline w:val="0"/>
          <w:color w:val="000000"/>
          <w:sz w:val="22"/>
          <w:szCs w:val="22"/>
          <w:u w:color="000000"/>
          <w:rtl w:val="0"/>
          <w:lang w:val="en-US"/>
          <w14:textFill>
            <w14:solidFill>
              <w14:srgbClr w14:val="000000"/>
            </w14:solidFill>
          </w14:textFill>
        </w:rPr>
        <w:t xml:space="preserve">” </w:t>
      </w:r>
      <w:r>
        <w:rPr>
          <w:rFonts w:ascii="Arial" w:hAnsi="Arial"/>
          <w:b w:val="1"/>
          <w:bCs w:val="1"/>
          <w:outline w:val="0"/>
          <w:color w:val="000000"/>
          <w:sz w:val="22"/>
          <w:szCs w:val="22"/>
          <w:u w:color="000000"/>
          <w:rtl w:val="0"/>
          <w:lang w:val="en-US"/>
          <w14:textFill>
            <w14:solidFill>
              <w14:srgbClr w14:val="000000"/>
            </w14:solidFill>
          </w14:textFill>
        </w:rPr>
        <w:t>Non-Personal Information</w:t>
      </w:r>
      <w:r>
        <w:rPr>
          <w:rFonts w:ascii="Arial" w:hAnsi="Arial"/>
          <w:outline w:val="0"/>
          <w:color w:val="000000"/>
          <w:sz w:val="22"/>
          <w:szCs w:val="22"/>
          <w:u w:color="000000"/>
          <w:rtl w:val="0"/>
          <w:lang w:val="en-US"/>
          <w14:textFill>
            <w14:solidFill>
              <w14:srgbClr w14:val="000000"/>
            </w14:solidFill>
          </w14:textFill>
        </w:rPr>
        <w: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t>
      </w:r>
      <w:r>
        <w:rPr>
          <w:rFonts w:ascii="Arial" w:hAnsi="Arial"/>
          <w:b w:val="1"/>
          <w:bCs w:val="1"/>
          <w:outline w:val="0"/>
          <w:color w:val="000000"/>
          <w:sz w:val="22"/>
          <w:szCs w:val="22"/>
          <w:u w:color="000000"/>
          <w:rtl w:val="0"/>
          <w:lang w:val="en-US"/>
          <w14:textFill>
            <w14:solidFill>
              <w14:srgbClr w14:val="000000"/>
            </w14:solidFill>
          </w14:textFill>
        </w:rPr>
        <w:t>Personal Information</w:t>
      </w:r>
      <w:r>
        <w:rPr>
          <w:rFonts w:ascii="Arial" w:hAnsi="Arial"/>
          <w:outline w:val="0"/>
          <w:color w:val="000000"/>
          <w:sz w:val="22"/>
          <w:szCs w:val="22"/>
          <w:u w:color="000000"/>
          <w:rtl w:val="0"/>
          <w:lang w:val="en-US"/>
          <w14:textFill>
            <w14:solidFill>
              <w14:srgbClr w14:val="000000"/>
            </w14:solidFill>
          </w14:textFill>
        </w:rPr>
        <w:t xml:space="preserve"> includes your email</w:t>
      </w:r>
      <w:r>
        <w:rPr>
          <w:rFonts w:ascii="Arial" w:hAnsi="Arial"/>
          <w:outline w:val="0"/>
          <w:color w:val="000000"/>
          <w:sz w:val="22"/>
          <w:szCs w:val="22"/>
          <w:u w:color="000000"/>
          <w:rtl w:val="0"/>
          <w:lang w:val="en-US"/>
          <w14:textFill>
            <w14:solidFill>
              <w14:srgbClr w14:val="000000"/>
            </w14:solidFill>
          </w14:textFill>
        </w:rPr>
        <w:t>, address, contact information</w:t>
      </w:r>
      <w:r>
        <w:rPr>
          <w:rFonts w:ascii="Arial" w:hAnsi="Arial"/>
          <w:outline w:val="0"/>
          <w:color w:val="000000"/>
          <w:sz w:val="22"/>
          <w:szCs w:val="22"/>
          <w:u w:color="000000"/>
          <w:rtl w:val="0"/>
          <w:lang w:val="en-US"/>
          <w14:textFill>
            <w14:solidFill>
              <w14:srgbClr w14:val="000000"/>
            </w14:solidFill>
          </w14:textFill>
        </w:rPr>
        <w:t>, which you submit to us through the registration process at the Site.</w:t>
      </w:r>
    </w:p>
    <w:p>
      <w:pPr>
        <w:pStyle w:val="Body"/>
      </w:pPr>
    </w:p>
    <w:p>
      <w:pPr>
        <w:pStyle w:val="Normal (Web)"/>
        <w:spacing w:before="0" w:after="0" w:line="480" w:lineRule="auto"/>
        <w:ind w:left="700" w:hanging="280"/>
      </w:pPr>
      <w:r>
        <w:rPr>
          <w:rFonts w:ascii="Arial" w:hAnsi="Arial"/>
          <w:outline w:val="0"/>
          <w:color w:val="000000"/>
          <w:sz w:val="22"/>
          <w:szCs w:val="22"/>
          <w:u w:color="000000"/>
          <w:rtl w:val="0"/>
          <w:lang w:val="en-US"/>
          <w14:textFill>
            <w14:solidFill>
              <w14:srgbClr w14:val="000000"/>
            </w14:solidFill>
          </w14:textFill>
        </w:rPr>
        <w:t>1.</w:t>
      </w:r>
      <w:r>
        <w:rPr>
          <w:outline w:val="0"/>
          <w:color w:val="000000"/>
          <w:sz w:val="14"/>
          <w:szCs w:val="14"/>
          <w:u w:color="000000"/>
          <w:rtl w:val="0"/>
          <w:lang w:val="en-US"/>
          <w14:textFill>
            <w14:solidFill>
              <w14:srgbClr w14:val="000000"/>
            </w14:solidFill>
          </w14:textFill>
        </w:rPr>
        <w:t xml:space="preserve">   </w:t>
      </w:r>
      <w:r>
        <w:rPr>
          <w:rFonts w:ascii="Arial" w:hAnsi="Arial"/>
          <w:i w:val="1"/>
          <w:iCs w:val="1"/>
          <w:outline w:val="0"/>
          <w:color w:val="000000"/>
          <w:sz w:val="23"/>
          <w:szCs w:val="23"/>
          <w:u w:color="000000"/>
          <w:rtl w:val="0"/>
          <w:lang w:val="en-US"/>
          <w14:textFill>
            <w14:solidFill>
              <w14:srgbClr w14:val="000000"/>
            </w14:solidFill>
          </w14:textFill>
        </w:rPr>
        <w:t>Information collected via Technology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To activate the Service you do not need to submit any Personal Information other than your email address. To use the Service thereafter, you </w:t>
      </w:r>
      <w:r>
        <w:rPr>
          <w:rFonts w:ascii="Arial" w:hAnsi="Arial"/>
          <w:outline w:val="0"/>
          <w:color w:val="000000"/>
          <w:sz w:val="23"/>
          <w:szCs w:val="23"/>
          <w:u w:color="000000"/>
          <w:rtl w:val="0"/>
          <w:lang w:val="en-US"/>
          <w14:textFill>
            <w14:solidFill>
              <w14:srgbClr w14:val="000000"/>
            </w14:solidFill>
          </w14:textFill>
        </w:rPr>
        <w:t>do not</w:t>
      </w:r>
      <w:r>
        <w:rPr>
          <w:rFonts w:ascii="Arial" w:hAnsi="Arial"/>
          <w:outline w:val="0"/>
          <w:color w:val="000000"/>
          <w:sz w:val="23"/>
          <w:szCs w:val="23"/>
          <w:u w:color="000000"/>
          <w:rtl w:val="0"/>
          <w:lang w:val="en-US"/>
          <w14:textFill>
            <w14:solidFill>
              <w14:srgbClr w14:val="000000"/>
            </w14:solidFill>
          </w14:textFill>
        </w:rPr>
        <w:t xml:space="preserve"> need to submit further Personal Information</w:t>
      </w:r>
      <w:r>
        <w:rPr>
          <w:rFonts w:ascii="Arial" w:hAnsi="Arial"/>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 However, in an effort to improve the quality of the Service, we track information provided to us by your browser or by our software application when you view or use the Service, such as the website you came from (known as 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referring URL</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the type of browser you use, the device from which you connected to the Service, the time and date of access, and other information that does not personally identify you. We track this information using cookies, or small text files which include an anonymous unique identifier. Cookies are sent to a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browser from our servers and are stored on the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computer hard drive. Sending a cookie to a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browser enables us to collect Non-Personal information about that user and keep a record of the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preferences when utilizing our services, both on an individual and aggregate basis. For example, the Company may use cookies to collect the following information:</w:t>
      </w:r>
    </w:p>
    <w:p>
      <w:pPr>
        <w:pStyle w:val="Normal (Web)"/>
        <w:spacing w:before="0" w:after="0" w:line="480" w:lineRule="auto"/>
      </w:pP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 xml:space="preserve">Location, Employer, Device, </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The Company may use both persistent and session cookies; persistent cookies remain on your computer after you close your session and until you delete them, while session cookies expire when you close your browser.</w:t>
      </w:r>
    </w:p>
    <w:p>
      <w:pPr>
        <w:pStyle w:val="Normal (Web)"/>
        <w:spacing w:before="0" w:after="0" w:line="480" w:lineRule="auto"/>
        <w:ind w:left="700" w:hanging="280"/>
      </w:pPr>
      <w:r>
        <w:rPr>
          <w:rFonts w:ascii="Arial" w:hAnsi="Arial"/>
          <w:outline w:val="0"/>
          <w:color w:val="000000"/>
          <w:sz w:val="22"/>
          <w:szCs w:val="22"/>
          <w:u w:color="000000"/>
          <w:rtl w:val="0"/>
          <w:lang w:val="en-US"/>
          <w14:textFill>
            <w14:solidFill>
              <w14:srgbClr w14:val="000000"/>
            </w14:solidFill>
          </w14:textFill>
        </w:rPr>
        <w:t>2.</w:t>
      </w:r>
      <w:r>
        <w:rPr>
          <w:outline w:val="0"/>
          <w:color w:val="000000"/>
          <w:sz w:val="14"/>
          <w:szCs w:val="14"/>
          <w:u w:color="000000"/>
          <w:rtl w:val="0"/>
          <w:lang w:val="en-US"/>
          <w14:textFill>
            <w14:solidFill>
              <w14:srgbClr w14:val="000000"/>
            </w14:solidFill>
          </w14:textFill>
        </w:rPr>
        <w:t xml:space="preserve">   </w:t>
      </w:r>
      <w:r>
        <w:rPr>
          <w:rFonts w:ascii="Arial" w:hAnsi="Arial"/>
          <w:i w:val="1"/>
          <w:iCs w:val="1"/>
          <w:outline w:val="0"/>
          <w:color w:val="000000"/>
          <w:sz w:val="23"/>
          <w:szCs w:val="23"/>
          <w:u w:color="000000"/>
          <w:rtl w:val="0"/>
          <w:lang w:val="en-US"/>
          <w14:textFill>
            <w14:solidFill>
              <w14:srgbClr w14:val="000000"/>
            </w14:solidFill>
          </w14:textFill>
        </w:rPr>
        <w:t>Information you provide us by registering for an account</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addition to the information provided automatically by your browser when you visit the Site, to become a subscriber to the Service you will need to create a personal profile. You can create a profile by registering with the Service and entering your email address, and creating a user name and a password. By registering, you are authorizing us to collect, store and use your email address in accordance with this Privacy Policy.</w:t>
      </w:r>
    </w:p>
    <w:p>
      <w:pPr>
        <w:pStyle w:val="Body"/>
      </w:pPr>
    </w:p>
    <w:p>
      <w:pPr>
        <w:pStyle w:val="Normal (Web)"/>
        <w:spacing w:before="0" w:after="0" w:line="480" w:lineRule="auto"/>
        <w:ind w:firstLine="720"/>
      </w:pPr>
      <w:r>
        <w:rPr>
          <w:rFonts w:ascii="Arial" w:hAnsi="Arial"/>
          <w:outline w:val="0"/>
          <w:color w:val="000000"/>
          <w:sz w:val="23"/>
          <w:szCs w:val="23"/>
          <w:u w:color="000000"/>
          <w:rtl w:val="0"/>
          <w:lang w:val="en-US"/>
          <w14:textFill>
            <w14:solidFill>
              <w14:srgbClr w14:val="000000"/>
            </w14:solidFill>
          </w14:textFill>
        </w:rPr>
        <w:t xml:space="preserve">3. </w:t>
      </w:r>
      <w:r>
        <w:rPr>
          <w:rFonts w:ascii="Arial" w:hAnsi="Arial"/>
          <w:i w:val="1"/>
          <w:iCs w:val="1"/>
          <w:outline w:val="0"/>
          <w:color w:val="000000"/>
          <w:sz w:val="23"/>
          <w:szCs w:val="23"/>
          <w:u w:color="000000"/>
          <w:rtl w:val="0"/>
          <w:lang w:val="en-US"/>
          <w14:textFill>
            <w14:solidFill>
              <w14:srgbClr w14:val="000000"/>
            </w14:solidFill>
          </w14:textFill>
        </w:rPr>
        <w:t>Children</w:t>
      </w:r>
      <w:r>
        <w:rPr>
          <w:rFonts w:ascii="Arial" w:hAnsi="Arial" w:hint="default"/>
          <w:i w:val="1"/>
          <w:iCs w:val="1"/>
          <w:outline w:val="0"/>
          <w:color w:val="000000"/>
          <w:sz w:val="23"/>
          <w:szCs w:val="23"/>
          <w:u w:color="000000"/>
          <w:rtl w:val="0"/>
          <w:lang w:val="en-US"/>
          <w14:textFill>
            <w14:solidFill>
              <w14:srgbClr w14:val="000000"/>
            </w14:solidFill>
          </w14:textFill>
        </w:rPr>
        <w:t>’</w:t>
      </w:r>
      <w:r>
        <w:rPr>
          <w:rFonts w:ascii="Arial" w:hAnsi="Arial"/>
          <w:i w:val="1"/>
          <w:iCs w:val="1"/>
          <w:outline w:val="0"/>
          <w:color w:val="000000"/>
          <w:sz w:val="23"/>
          <w:szCs w:val="23"/>
          <w:u w:color="000000"/>
          <w:rtl w:val="0"/>
          <w:lang w:val="en-US"/>
          <w14:textFill>
            <w14:solidFill>
              <w14:srgbClr w14:val="000000"/>
            </w14:solidFill>
          </w14:textFill>
        </w:rPr>
        <w:t>s Privacy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The Site and the Service are not directed to anyone under the age of 13. The Site does not knowingly collect or solicit information from anyone under the age of 13, or allow anyone under the age of 13 to sign up for the Service. In the event that we learn that we have gathered personal information from anyone under the age of 13 without the consent of a parent or guardian, we will delete that information as soon as possible. If you believe we have collected such information, please contact us at </w:t>
      </w:r>
      <w:r>
        <w:rPr>
          <w:rFonts w:ascii="Arial" w:hAnsi="Arial"/>
          <w:outline w:val="0"/>
          <w:color w:val="000000"/>
          <w:sz w:val="23"/>
          <w:szCs w:val="23"/>
          <w:u w:color="000000"/>
          <w:rtl w:val="0"/>
          <w:lang w:val="en-US"/>
          <w14:textFill>
            <w14:solidFill>
              <w14:srgbClr w14:val="000000"/>
            </w14:solidFill>
          </w14:textFill>
        </w:rPr>
        <w:t>hello@amcompute.com</w:t>
      </w:r>
      <w:r>
        <w:rPr>
          <w:rFonts w:ascii="Arial" w:hAnsi="Arial"/>
          <w:outline w:val="0"/>
          <w:color w:val="000000"/>
          <w:sz w:val="23"/>
          <w:szCs w:val="23"/>
          <w:u w:color="000000"/>
          <w:rtl w:val="0"/>
          <w:lang w:val="en-US"/>
          <w14:textFill>
            <w14:solidFill>
              <w14:srgbClr w14:val="000000"/>
            </w14:solidFill>
          </w14:textFill>
        </w:rPr>
        <w:t xml:space="preserve">. </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HOW WE USE AND SHARE INFORMATION</w:t>
      </w:r>
    </w:p>
    <w:p>
      <w:pPr>
        <w:pStyle w:val="Normal (Web)"/>
        <w:spacing w:before="0" w:after="0" w:line="480" w:lineRule="auto"/>
      </w:pPr>
      <w:r>
        <w:rPr>
          <w:rFonts w:ascii="Arial" w:hAnsi="Arial"/>
          <w:i w:val="1"/>
          <w:iCs w:val="1"/>
          <w:outline w:val="0"/>
          <w:color w:val="000000"/>
          <w:sz w:val="23"/>
          <w:szCs w:val="23"/>
          <w:u w:color="000000"/>
          <w:rtl w:val="0"/>
          <w:lang w:val="en-US"/>
          <w14:textFill>
            <w14:solidFill>
              <w14:srgbClr w14:val="000000"/>
            </w14:solidFill>
          </w14:textFill>
        </w:rPr>
        <w:t>Personal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email address for purposes of sending emails from us. Those vendors use your Personal Information only at our direction and in accordance with our Privacy Policy.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general, the Personal Information you provide to us is used to help us communicate with you. For example, we use Personal Information to contact users in response to questions, solicit feedback from users, provide technical support, and inform users about promotional offers.</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We may share Personal Information 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t>
      </w:r>
    </w:p>
    <w:p>
      <w:pPr>
        <w:pStyle w:val="Body"/>
      </w:pPr>
    </w:p>
    <w:p>
      <w:pPr>
        <w:pStyle w:val="Normal (Web)"/>
        <w:spacing w:before="0" w:after="0" w:line="480" w:lineRule="auto"/>
      </w:pPr>
      <w:r>
        <w:rPr>
          <w:rFonts w:ascii="Arial" w:hAnsi="Arial"/>
          <w:i w:val="1"/>
          <w:iCs w:val="1"/>
          <w:outline w:val="0"/>
          <w:color w:val="000000"/>
          <w:sz w:val="23"/>
          <w:szCs w:val="23"/>
          <w:u w:color="000000"/>
          <w:rtl w:val="0"/>
          <w:lang w:val="en-US"/>
          <w14:textFill>
            <w14:solidFill>
              <w14:srgbClr w14:val="000000"/>
            </w14:solidFill>
          </w14:textFill>
        </w:rPr>
        <w:t>Non-Personal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III.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HOW WE PROTECT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We implement security measures designed to protect your information from unauthorized access. Your account is protected by your account password and we urge you to take steps to keep your personal information safe by not disclosing your password and by logging out of your account after each use. We further protect your information from potential security breaches by implementing certain technological security measures including encryption, firewalls and secure socket layer technology. However, these measures do not guarantee that your information will not be accessed, disclosed, altered or destroyed by breach of such firewalls and secure server software. By using our Service, you acknowledge that you understand and agree to assume these risks.</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IV.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YOUR RIGHTS REGARDING THE USE OF YOUR PERSONAL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You have the right at any time to prevent us from contacting you for marketing purposes.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 xml:space="preserve">When we send a promotional communication to a user, the user can opt out of further promotional communications by following the unsubscribe instructions provided in each promotional e-mail. You can also indicate that you do not wish to receive communications from us </w:t>
      </w:r>
      <w:r>
        <w:rPr>
          <w:rFonts w:ascii="Arial" w:hAnsi="Arial"/>
          <w:outline w:val="0"/>
          <w:color w:val="000000"/>
          <w:sz w:val="23"/>
          <w:szCs w:val="23"/>
          <w:u w:color="000000"/>
          <w:rtl w:val="0"/>
          <w:lang w:val="en-US"/>
          <w14:textFill>
            <w14:solidFill>
              <w14:srgbClr w14:val="000000"/>
            </w14:solidFill>
          </w14:textFill>
        </w:rPr>
        <w:t>by accessing a settings section in the application</w:t>
      </w:r>
      <w:r>
        <w:rPr>
          <w:rFonts w:ascii="Arial" w:hAnsi="Arial"/>
          <w:outline w:val="0"/>
          <w:color w:val="000000"/>
          <w:sz w:val="23"/>
          <w:szCs w:val="23"/>
          <w:u w:color="000000"/>
          <w:rtl w:val="0"/>
          <w:lang w:val="en-US"/>
          <w14:textFill>
            <w14:solidFill>
              <w14:srgbClr w14:val="000000"/>
            </w14:solidFill>
          </w14:textFill>
        </w:rPr>
        <w:t xml:space="preserve">. Please note that notwithstanding the promotional preferences you indicate by either unsubscribing or opting out in the </w:t>
      </w:r>
      <w:r>
        <w:rPr>
          <w:rFonts w:ascii="Arial" w:hAnsi="Arial"/>
          <w:outline w:val="0"/>
          <w:color w:val="000000"/>
          <w:sz w:val="23"/>
          <w:szCs w:val="23"/>
          <w:u w:color="000000"/>
          <w:rtl w:val="0"/>
          <w:lang w:val="en-US"/>
          <w14:textFill>
            <w14:solidFill>
              <w14:srgbClr w14:val="000000"/>
            </w14:solidFill>
          </w14:textFill>
        </w:rPr>
        <w:t xml:space="preserve">settings section </w:t>
      </w:r>
      <w:r>
        <w:rPr>
          <w:rFonts w:ascii="Arial" w:hAnsi="Arial"/>
          <w:outline w:val="0"/>
          <w:color w:val="000000"/>
          <w:sz w:val="23"/>
          <w:szCs w:val="23"/>
          <w:u w:color="000000"/>
          <w:rtl w:val="0"/>
          <w:lang w:val="en-US"/>
          <w14:textFill>
            <w14:solidFill>
              <w14:srgbClr w14:val="000000"/>
            </w14:solidFill>
          </w14:textFill>
        </w:rPr>
        <w:t>of the Site, we may continue to send you administrative emails including, for example, periodic updates to our Privacy Policy.</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V.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LINKS TO OTHER WEBSITES</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third party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VI.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CHANGES TO OUR PRIVACY POLICY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The Company reserves the right to change this policy and our Terms of Service at any time.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We will notify you of significant changes to our Privacy Policy by sending a notice to the primary email address specified in your account or by placing a prominent notice on our site. Significant changes will go into effect 30 days following such notification. Non-material changes or clarifications will take effect immediately. You should periodically check the Site and this privacy page for updates.</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VII.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CONTACT US</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If you have any questions regarding this Privacy Policy or the practices of this Site, please contact us by sending an email to </w:t>
      </w:r>
      <w:r>
        <w:rPr>
          <w:rFonts w:ascii="Arial" w:hAnsi="Arial"/>
          <w:outline w:val="0"/>
          <w:color w:val="000000"/>
          <w:sz w:val="23"/>
          <w:szCs w:val="23"/>
          <w:u w:color="000000"/>
          <w:rtl w:val="0"/>
          <w:lang w:val="en-US"/>
          <w14:textFill>
            <w14:solidFill>
              <w14:srgbClr w14:val="000000"/>
            </w14:solidFill>
          </w14:textFill>
        </w:rPr>
        <w:t>hello@amcompute.com</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Last Updated: This Privacy Policy was last updated on </w:t>
      </w:r>
      <w:r>
        <w:rPr>
          <w:rFonts w:ascii="Arial" w:hAnsi="Arial"/>
          <w:outline w:val="0"/>
          <w:color w:val="000000"/>
          <w:sz w:val="23"/>
          <w:szCs w:val="23"/>
          <w:u w:color="000000"/>
          <w:rtl w:val="0"/>
          <w:lang w:val="en-US"/>
          <w14:textFill>
            <w14:solidFill>
              <w14:srgbClr w14:val="000000"/>
            </w14:solidFill>
          </w14:textFill>
        </w:rPr>
        <w:t>April 15, 2026.</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rFonts w:ascii="Calibri" w:hAnsi="Calibri"/>
        <w:sz w:val="20"/>
        <w:szCs w:val="20"/>
      </w:rPr>
    </w:pPr>
  </w:p>
  <w:p>
    <w:pPr>
      <w:pStyle w:val="footer"/>
      <w:tabs>
        <w:tab w:val="right" w:pos="9340"/>
        <w:tab w:val="clear" w:pos="9360"/>
      </w:tabs>
      <w:jc w:val="center"/>
    </w:pPr>
  </w:p>
  <w:p>
    <w:pPr>
      <w:pStyle w:val="footer"/>
      <w:tabs>
        <w:tab w:val="right" w:pos="9340"/>
        <w:tab w:val="clear" w:pos="9360"/>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b w:val="1"/>
        <w:bCs w:val="1"/>
        <w:sz w:val="20"/>
        <w:szCs w:val="20"/>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